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0F3" w:rsidRPr="00011876" w:rsidRDefault="003070F3" w:rsidP="003070F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40"/>
          <w:szCs w:val="40"/>
          <w:lang w:eastAsia="fr-FR"/>
        </w:rPr>
      </w:pPr>
      <w:r w:rsidRPr="00011876">
        <w:rPr>
          <w:rFonts w:ascii="Arial" w:eastAsia="Times New Roman" w:hAnsi="Arial" w:cs="Arial"/>
          <w:b/>
          <w:color w:val="000000"/>
          <w:sz w:val="40"/>
          <w:szCs w:val="40"/>
          <w:lang w:eastAsia="fr-FR"/>
        </w:rPr>
        <w:t>PRENDRE RACINE</w:t>
      </w:r>
    </w:p>
    <w:p w:rsidR="003070F3" w:rsidRPr="00011876" w:rsidRDefault="003070F3" w:rsidP="003070F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:rsidR="003070F3" w:rsidRPr="00011876" w:rsidRDefault="003070F3" w:rsidP="003070F3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943634" w:themeColor="accent2" w:themeShade="BF"/>
          <w:sz w:val="16"/>
          <w:szCs w:val="16"/>
          <w:lang w:eastAsia="fr-FR"/>
        </w:rPr>
      </w:pPr>
      <w:r w:rsidRPr="003070F3">
        <w:rPr>
          <w:rFonts w:ascii="Arial" w:eastAsia="Times New Roman" w:hAnsi="Arial" w:cs="Arial"/>
          <w:i/>
          <w:color w:val="943634" w:themeColor="accent2" w:themeShade="BF"/>
          <w:sz w:val="24"/>
          <w:szCs w:val="24"/>
          <w:lang w:eastAsia="fr-FR"/>
        </w:rPr>
        <w:t>C'est pas très loin de la ville</w:t>
      </w:r>
      <w:r w:rsidRPr="003070F3">
        <w:rPr>
          <w:rFonts w:ascii="Arial" w:eastAsia="Times New Roman" w:hAnsi="Arial" w:cs="Arial"/>
          <w:i/>
          <w:color w:val="943634" w:themeColor="accent2" w:themeShade="BF"/>
          <w:sz w:val="24"/>
          <w:szCs w:val="24"/>
          <w:lang w:eastAsia="fr-FR"/>
        </w:rPr>
        <w:br/>
      </w:r>
      <w:proofErr w:type="gramStart"/>
      <w:r w:rsidRPr="003070F3">
        <w:rPr>
          <w:rFonts w:ascii="Arial" w:eastAsia="Times New Roman" w:hAnsi="Arial" w:cs="Arial"/>
          <w:i/>
          <w:color w:val="943634" w:themeColor="accent2" w:themeShade="BF"/>
          <w:sz w:val="24"/>
          <w:szCs w:val="24"/>
          <w:lang w:eastAsia="fr-FR"/>
        </w:rPr>
        <w:t>C'est</w:t>
      </w:r>
      <w:proofErr w:type="gramEnd"/>
      <w:r w:rsidRPr="003070F3">
        <w:rPr>
          <w:rFonts w:ascii="Arial" w:eastAsia="Times New Roman" w:hAnsi="Arial" w:cs="Arial"/>
          <w:i/>
          <w:color w:val="943634" w:themeColor="accent2" w:themeShade="BF"/>
          <w:sz w:val="24"/>
          <w:szCs w:val="24"/>
          <w:lang w:eastAsia="fr-FR"/>
        </w:rPr>
        <w:t xml:space="preserve"> pas plus grand qu'un cœur tranquille</w:t>
      </w:r>
      <w:r w:rsidRPr="003070F3">
        <w:rPr>
          <w:rFonts w:ascii="Arial" w:eastAsia="Times New Roman" w:hAnsi="Arial" w:cs="Arial"/>
          <w:i/>
          <w:color w:val="943634" w:themeColor="accent2" w:themeShade="BF"/>
          <w:sz w:val="24"/>
          <w:szCs w:val="24"/>
          <w:lang w:eastAsia="fr-FR"/>
        </w:rPr>
        <w:br/>
        <w:t>C'est nos racines</w:t>
      </w:r>
      <w:r w:rsidRPr="003070F3">
        <w:rPr>
          <w:rFonts w:ascii="Arial" w:eastAsia="Times New Roman" w:hAnsi="Arial" w:cs="Arial"/>
          <w:i/>
          <w:color w:val="943634" w:themeColor="accent2" w:themeShade="BF"/>
          <w:sz w:val="24"/>
          <w:szCs w:val="24"/>
          <w:lang w:eastAsia="fr-FR"/>
        </w:rPr>
        <w:br/>
      </w:r>
    </w:p>
    <w:p w:rsidR="003070F3" w:rsidRPr="00011876" w:rsidRDefault="003070F3" w:rsidP="003070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fr-FR"/>
        </w:rPr>
      </w:pPr>
      <w:r w:rsidRPr="003070F3">
        <w:rPr>
          <w:rFonts w:ascii="Arial" w:eastAsia="Times New Roman" w:hAnsi="Arial" w:cs="Arial"/>
          <w:i/>
          <w:color w:val="943634" w:themeColor="accent2" w:themeShade="BF"/>
          <w:sz w:val="24"/>
          <w:szCs w:val="24"/>
          <w:lang w:eastAsia="fr-FR"/>
        </w:rPr>
        <w:t>Elles sont toujours restées loin</w:t>
      </w:r>
      <w:r w:rsidRPr="003070F3">
        <w:rPr>
          <w:rFonts w:ascii="Arial" w:eastAsia="Times New Roman" w:hAnsi="Arial" w:cs="Arial"/>
          <w:i/>
          <w:color w:val="943634" w:themeColor="accent2" w:themeShade="BF"/>
          <w:sz w:val="24"/>
          <w:szCs w:val="24"/>
          <w:lang w:eastAsia="fr-FR"/>
        </w:rPr>
        <w:br/>
        <w:t>Là où on peut voir la mer sans fin</w:t>
      </w:r>
      <w:r w:rsidRPr="003070F3">
        <w:rPr>
          <w:rFonts w:ascii="Arial" w:eastAsia="Times New Roman" w:hAnsi="Arial" w:cs="Arial"/>
          <w:i/>
          <w:color w:val="943634" w:themeColor="accent2" w:themeShade="BF"/>
          <w:sz w:val="24"/>
          <w:szCs w:val="24"/>
          <w:lang w:eastAsia="fr-FR"/>
        </w:rPr>
        <w:br/>
      </w:r>
      <w:r w:rsidRPr="003070F3">
        <w:rPr>
          <w:rFonts w:ascii="Arial" w:eastAsia="Times New Roman" w:hAnsi="Arial" w:cs="Arial"/>
          <w:b/>
          <w:color w:val="000000"/>
          <w:sz w:val="36"/>
          <w:szCs w:val="36"/>
          <w:lang w:eastAsia="fr-FR"/>
        </w:rPr>
        <w:t>Et l'avenir</w:t>
      </w:r>
      <w:r w:rsidRPr="003070F3">
        <w:rPr>
          <w:rFonts w:ascii="Arial" w:eastAsia="Times New Roman" w:hAnsi="Arial" w:cs="Arial"/>
          <w:b/>
          <w:color w:val="000000"/>
          <w:sz w:val="36"/>
          <w:szCs w:val="36"/>
          <w:lang w:eastAsia="fr-FR"/>
        </w:rPr>
        <w:br/>
        <w:t>Et l'avenir</w:t>
      </w:r>
      <w:r w:rsidRPr="003070F3">
        <w:rPr>
          <w:rFonts w:ascii="Arial" w:eastAsia="Times New Roman" w:hAnsi="Arial" w:cs="Arial"/>
          <w:b/>
          <w:color w:val="000000"/>
          <w:sz w:val="36"/>
          <w:szCs w:val="36"/>
          <w:lang w:eastAsia="fr-FR"/>
        </w:rPr>
        <w:br/>
      </w:r>
    </w:p>
    <w:p w:rsidR="003070F3" w:rsidRPr="003070F3" w:rsidRDefault="003070F3" w:rsidP="003070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fr-FR"/>
        </w:rPr>
      </w:pPr>
      <w:r w:rsidRPr="003070F3">
        <w:rPr>
          <w:rFonts w:ascii="Arial" w:eastAsia="Times New Roman" w:hAnsi="Arial" w:cs="Arial"/>
          <w:b/>
          <w:color w:val="000000"/>
          <w:sz w:val="36"/>
          <w:szCs w:val="36"/>
          <w:lang w:eastAsia="fr-FR"/>
        </w:rPr>
        <w:t>Vouloir toujours cacher aux autres ses failles</w:t>
      </w:r>
      <w:r w:rsidRPr="003070F3">
        <w:rPr>
          <w:rFonts w:ascii="Arial" w:eastAsia="Times New Roman" w:hAnsi="Arial" w:cs="Arial"/>
          <w:b/>
          <w:color w:val="000000"/>
          <w:sz w:val="36"/>
          <w:szCs w:val="36"/>
          <w:lang w:eastAsia="fr-FR"/>
        </w:rPr>
        <w:br/>
        <w:t>Avoir l'envie que quelqu'un d'autre s'en aille</w:t>
      </w:r>
      <w:r w:rsidRPr="003070F3">
        <w:rPr>
          <w:rFonts w:ascii="Arial" w:eastAsia="Times New Roman" w:hAnsi="Arial" w:cs="Arial"/>
          <w:b/>
          <w:color w:val="000000"/>
          <w:sz w:val="36"/>
          <w:szCs w:val="36"/>
          <w:lang w:eastAsia="fr-FR"/>
        </w:rPr>
        <w:br/>
        <w:t>Avoir peur de revenir</w:t>
      </w:r>
      <w:r w:rsidRPr="003070F3">
        <w:rPr>
          <w:rFonts w:ascii="Arial" w:eastAsia="Times New Roman" w:hAnsi="Arial" w:cs="Arial"/>
          <w:b/>
          <w:color w:val="000000"/>
          <w:sz w:val="36"/>
          <w:szCs w:val="36"/>
          <w:lang w:eastAsia="fr-FR"/>
        </w:rPr>
        <w:br/>
        <w:t>Avoir droit de devenir</w:t>
      </w:r>
      <w:r w:rsidRPr="003070F3">
        <w:rPr>
          <w:rFonts w:ascii="Arial" w:eastAsia="Times New Roman" w:hAnsi="Arial" w:cs="Arial"/>
          <w:b/>
          <w:color w:val="000000"/>
          <w:sz w:val="36"/>
          <w:szCs w:val="36"/>
          <w:lang w:eastAsia="fr-FR"/>
        </w:rPr>
        <w:br/>
      </w:r>
    </w:p>
    <w:p w:rsidR="003070F3" w:rsidRPr="00011876" w:rsidRDefault="003070F3" w:rsidP="003070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fr-FR"/>
        </w:rPr>
      </w:pPr>
      <w:r w:rsidRPr="003070F3">
        <w:rPr>
          <w:rFonts w:ascii="Arial" w:eastAsia="Times New Roman" w:hAnsi="Arial" w:cs="Arial"/>
          <w:b/>
          <w:color w:val="000000"/>
          <w:sz w:val="36"/>
          <w:szCs w:val="36"/>
          <w:lang w:eastAsia="fr-FR"/>
        </w:rPr>
        <w:t>On peut s'aimer, se désaimer</w:t>
      </w:r>
      <w:proofErr w:type="gramStart"/>
      <w:r w:rsidRPr="003070F3">
        <w:rPr>
          <w:rFonts w:ascii="Arial" w:eastAsia="Times New Roman" w:hAnsi="Arial" w:cs="Arial"/>
          <w:b/>
          <w:color w:val="000000"/>
          <w:sz w:val="36"/>
          <w:szCs w:val="36"/>
          <w:lang w:eastAsia="fr-FR"/>
        </w:rPr>
        <w:t>,</w:t>
      </w:r>
      <w:proofErr w:type="gramEnd"/>
      <w:r w:rsidRPr="003070F3">
        <w:rPr>
          <w:rFonts w:ascii="Arial" w:eastAsia="Times New Roman" w:hAnsi="Arial" w:cs="Arial"/>
          <w:b/>
          <w:color w:val="000000"/>
          <w:sz w:val="36"/>
          <w:szCs w:val="36"/>
          <w:lang w:eastAsia="fr-FR"/>
        </w:rPr>
        <w:br/>
      </w:r>
      <w:r w:rsidRPr="003070F3">
        <w:rPr>
          <w:rFonts w:ascii="Arial" w:eastAsia="Times New Roman" w:hAnsi="Arial" w:cs="Arial"/>
          <w:i/>
          <w:color w:val="943634" w:themeColor="accent2" w:themeShade="BF"/>
          <w:sz w:val="28"/>
          <w:szCs w:val="28"/>
          <w:lang w:eastAsia="fr-FR"/>
        </w:rPr>
        <w:t>On ne ressemble</w:t>
      </w:r>
      <w:r w:rsidRPr="003070F3">
        <w:rPr>
          <w:rFonts w:ascii="Arial" w:eastAsia="Times New Roman" w:hAnsi="Arial" w:cs="Arial"/>
          <w:color w:val="000000"/>
          <w:sz w:val="28"/>
          <w:szCs w:val="28"/>
          <w:lang w:eastAsia="fr-FR"/>
        </w:rPr>
        <w:t xml:space="preserve"> </w:t>
      </w:r>
      <w:r w:rsidRPr="003070F3">
        <w:rPr>
          <w:rFonts w:ascii="Arial" w:eastAsia="Times New Roman" w:hAnsi="Arial" w:cs="Arial"/>
          <w:b/>
          <w:color w:val="000000"/>
          <w:sz w:val="36"/>
          <w:szCs w:val="36"/>
          <w:lang w:eastAsia="fr-FR"/>
        </w:rPr>
        <w:t>qu'à ce qu'on fait</w:t>
      </w:r>
      <w:r w:rsidRPr="003070F3">
        <w:rPr>
          <w:rFonts w:ascii="Arial" w:eastAsia="Times New Roman" w:hAnsi="Arial" w:cs="Arial"/>
          <w:b/>
          <w:color w:val="000000"/>
          <w:sz w:val="36"/>
          <w:szCs w:val="36"/>
          <w:lang w:eastAsia="fr-FR"/>
        </w:rPr>
        <w:br/>
        <w:t>On peut rêver, se réveiller,</w:t>
      </w:r>
      <w:r w:rsidRPr="003070F3">
        <w:rPr>
          <w:rFonts w:ascii="Arial" w:eastAsia="Times New Roman" w:hAnsi="Arial" w:cs="Arial"/>
          <w:b/>
          <w:color w:val="000000"/>
          <w:sz w:val="36"/>
          <w:szCs w:val="36"/>
          <w:lang w:eastAsia="fr-FR"/>
        </w:rPr>
        <w:br/>
      </w:r>
      <w:r w:rsidRPr="003070F3">
        <w:rPr>
          <w:rFonts w:ascii="Arial" w:eastAsia="Times New Roman" w:hAnsi="Arial" w:cs="Arial"/>
          <w:i/>
          <w:color w:val="943634" w:themeColor="accent2" w:themeShade="BF"/>
          <w:sz w:val="28"/>
          <w:szCs w:val="28"/>
          <w:lang w:eastAsia="fr-FR"/>
        </w:rPr>
        <w:t>On est semblable</w:t>
      </w:r>
      <w:r w:rsidRPr="003070F3">
        <w:rPr>
          <w:rFonts w:ascii="Arial" w:eastAsia="Times New Roman" w:hAnsi="Arial" w:cs="Arial"/>
          <w:color w:val="000000"/>
          <w:sz w:val="28"/>
          <w:szCs w:val="28"/>
          <w:lang w:eastAsia="fr-FR"/>
        </w:rPr>
        <w:t xml:space="preserve"> </w:t>
      </w:r>
      <w:r w:rsidRPr="003070F3">
        <w:rPr>
          <w:rFonts w:ascii="Arial" w:eastAsia="Times New Roman" w:hAnsi="Arial" w:cs="Arial"/>
          <w:b/>
          <w:color w:val="000000"/>
          <w:sz w:val="36"/>
          <w:szCs w:val="36"/>
          <w:lang w:eastAsia="fr-FR"/>
        </w:rPr>
        <w:t>à ce qu'on est</w:t>
      </w:r>
      <w:r w:rsidRPr="003070F3">
        <w:rPr>
          <w:rFonts w:ascii="Arial" w:eastAsia="Times New Roman" w:hAnsi="Arial" w:cs="Arial"/>
          <w:b/>
          <w:color w:val="000000"/>
          <w:sz w:val="36"/>
          <w:szCs w:val="36"/>
          <w:lang w:eastAsia="fr-FR"/>
        </w:rPr>
        <w:br/>
      </w:r>
    </w:p>
    <w:p w:rsidR="003070F3" w:rsidRPr="00011876" w:rsidRDefault="003070F3" w:rsidP="003070F3">
      <w:pPr>
        <w:shd w:val="clear" w:color="auto" w:fill="FFFFFF"/>
        <w:spacing w:after="0" w:line="240" w:lineRule="auto"/>
        <w:rPr>
          <w:rFonts w:ascii="Arial" w:hAnsi="Arial" w:cs="Arial"/>
          <w:i/>
          <w:color w:val="943634" w:themeColor="accent2" w:themeShade="BF"/>
          <w:sz w:val="16"/>
          <w:szCs w:val="16"/>
        </w:rPr>
      </w:pPr>
      <w:r w:rsidRPr="003070F3">
        <w:rPr>
          <w:rFonts w:ascii="Arial" w:eastAsia="Times New Roman" w:hAnsi="Arial" w:cs="Arial"/>
          <w:i/>
          <w:color w:val="943634" w:themeColor="accent2" w:themeShade="BF"/>
          <w:sz w:val="24"/>
          <w:szCs w:val="24"/>
          <w:lang w:eastAsia="fr-FR"/>
        </w:rPr>
        <w:t>Où que tu sois avec moi</w:t>
      </w:r>
      <w:r w:rsidRPr="003070F3">
        <w:rPr>
          <w:rFonts w:ascii="Arial" w:eastAsia="Times New Roman" w:hAnsi="Arial" w:cs="Arial"/>
          <w:i/>
          <w:color w:val="943634" w:themeColor="accent2" w:themeShade="BF"/>
          <w:sz w:val="24"/>
          <w:szCs w:val="24"/>
          <w:lang w:eastAsia="fr-FR"/>
        </w:rPr>
        <w:br/>
      </w:r>
      <w:r w:rsidRPr="00011876">
        <w:rPr>
          <w:rFonts w:ascii="Arial" w:hAnsi="Arial" w:cs="Arial"/>
          <w:i/>
          <w:color w:val="943634" w:themeColor="accent2" w:themeShade="BF"/>
          <w:sz w:val="24"/>
          <w:szCs w:val="24"/>
        </w:rPr>
        <w:t>Et où qu'on aille on sera trois</w:t>
      </w:r>
      <w:r w:rsidRPr="00011876">
        <w:rPr>
          <w:rFonts w:ascii="Arial" w:hAnsi="Arial" w:cs="Arial"/>
          <w:i/>
          <w:color w:val="943634" w:themeColor="accent2" w:themeShade="BF"/>
          <w:sz w:val="24"/>
          <w:szCs w:val="24"/>
        </w:rPr>
        <w:br/>
        <w:t>Le manque et nous</w:t>
      </w:r>
      <w:r w:rsidRPr="00011876">
        <w:rPr>
          <w:rFonts w:ascii="Arial" w:hAnsi="Arial" w:cs="Arial"/>
          <w:i/>
          <w:color w:val="943634" w:themeColor="accent2" w:themeShade="BF"/>
          <w:sz w:val="24"/>
          <w:szCs w:val="24"/>
        </w:rPr>
        <w:br/>
      </w:r>
    </w:p>
    <w:p w:rsidR="003070F3" w:rsidRPr="003070F3" w:rsidRDefault="003070F3" w:rsidP="003070F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6"/>
          <w:szCs w:val="36"/>
          <w:lang w:eastAsia="fr-FR"/>
        </w:rPr>
      </w:pPr>
      <w:r w:rsidRPr="00011876">
        <w:rPr>
          <w:rFonts w:ascii="Arial" w:hAnsi="Arial" w:cs="Arial"/>
          <w:i/>
          <w:color w:val="943634" w:themeColor="accent2" w:themeShade="BF"/>
          <w:sz w:val="24"/>
          <w:szCs w:val="24"/>
        </w:rPr>
        <w:t>Tous les soleils des mois d'août</w:t>
      </w:r>
      <w:r w:rsidRPr="00011876">
        <w:rPr>
          <w:rFonts w:ascii="Arial" w:hAnsi="Arial" w:cs="Arial"/>
          <w:i/>
          <w:color w:val="943634" w:themeColor="accent2" w:themeShade="BF"/>
          <w:sz w:val="24"/>
          <w:szCs w:val="24"/>
        </w:rPr>
        <w:br/>
        <w:t>Le manque de ce qui fait ce qu'on est</w:t>
      </w:r>
      <w:r w:rsidRPr="00011876">
        <w:rPr>
          <w:rFonts w:ascii="Arial" w:hAnsi="Arial" w:cs="Arial"/>
          <w:i/>
          <w:color w:val="943634" w:themeColor="accent2" w:themeShade="BF"/>
          <w:sz w:val="24"/>
          <w:szCs w:val="24"/>
        </w:rPr>
        <w:br/>
      </w:r>
      <w:r w:rsidRPr="00560CCD">
        <w:rPr>
          <w:rFonts w:ascii="Arial" w:hAnsi="Arial" w:cs="Arial"/>
          <w:b/>
          <w:color w:val="333333"/>
          <w:sz w:val="36"/>
          <w:szCs w:val="36"/>
        </w:rPr>
        <w:t>L'absence de tout</w:t>
      </w:r>
      <w:r w:rsidRPr="00560CCD">
        <w:rPr>
          <w:rFonts w:ascii="Arial" w:hAnsi="Arial" w:cs="Arial"/>
          <w:b/>
          <w:color w:val="333333"/>
          <w:sz w:val="36"/>
          <w:szCs w:val="36"/>
        </w:rPr>
        <w:br/>
        <w:t>L'absence de nous</w:t>
      </w:r>
    </w:p>
    <w:p w:rsidR="001D2F1D" w:rsidRPr="00011876" w:rsidRDefault="001D2F1D" w:rsidP="003070F3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3070F3" w:rsidRPr="00011876" w:rsidRDefault="003070F3" w:rsidP="003070F3">
      <w:pPr>
        <w:spacing w:after="0" w:line="240" w:lineRule="auto"/>
        <w:rPr>
          <w:rFonts w:ascii="Arial" w:hAnsi="Arial" w:cs="Arial"/>
          <w:color w:val="333333"/>
          <w:sz w:val="16"/>
          <w:szCs w:val="16"/>
        </w:rPr>
      </w:pPr>
      <w:r w:rsidRPr="00560CCD">
        <w:rPr>
          <w:rFonts w:ascii="Arial" w:hAnsi="Arial" w:cs="Arial"/>
          <w:b/>
          <w:color w:val="333333"/>
          <w:sz w:val="36"/>
          <w:szCs w:val="36"/>
        </w:rPr>
        <w:t>Vouloir toujours cacher aux autres ses failles</w:t>
      </w:r>
      <w:r w:rsidRPr="00560CCD">
        <w:rPr>
          <w:rFonts w:ascii="Arial" w:hAnsi="Arial" w:cs="Arial"/>
          <w:b/>
          <w:color w:val="333333"/>
          <w:sz w:val="36"/>
          <w:szCs w:val="36"/>
        </w:rPr>
        <w:br/>
        <w:t>Avoir l'envie que quelqu'un d'autre s'en aille</w:t>
      </w:r>
      <w:r w:rsidRPr="00560CCD">
        <w:rPr>
          <w:rFonts w:ascii="Arial" w:hAnsi="Arial" w:cs="Arial"/>
          <w:b/>
          <w:color w:val="333333"/>
          <w:sz w:val="36"/>
          <w:szCs w:val="36"/>
        </w:rPr>
        <w:br/>
        <w:t>Avoir peur de revenir</w:t>
      </w:r>
      <w:r w:rsidRPr="00560CCD">
        <w:rPr>
          <w:rFonts w:ascii="Arial" w:hAnsi="Arial" w:cs="Arial"/>
          <w:b/>
          <w:color w:val="333333"/>
          <w:sz w:val="36"/>
          <w:szCs w:val="36"/>
        </w:rPr>
        <w:br/>
        <w:t>Avoir peur de devenir</w:t>
      </w:r>
      <w:r w:rsidRPr="00560CCD">
        <w:rPr>
          <w:rFonts w:ascii="Arial" w:hAnsi="Arial" w:cs="Arial"/>
          <w:b/>
          <w:color w:val="333333"/>
          <w:sz w:val="36"/>
          <w:szCs w:val="36"/>
        </w:rPr>
        <w:br/>
      </w:r>
    </w:p>
    <w:p w:rsidR="003070F3" w:rsidRPr="00011876" w:rsidRDefault="003070F3" w:rsidP="003070F3">
      <w:pPr>
        <w:spacing w:after="0" w:line="240" w:lineRule="auto"/>
        <w:rPr>
          <w:rFonts w:ascii="Arial" w:hAnsi="Arial" w:cs="Arial"/>
          <w:color w:val="333333"/>
          <w:sz w:val="16"/>
          <w:szCs w:val="16"/>
        </w:rPr>
      </w:pPr>
      <w:r w:rsidRPr="00560CCD">
        <w:rPr>
          <w:rFonts w:ascii="Arial" w:hAnsi="Arial" w:cs="Arial"/>
          <w:b/>
          <w:color w:val="333333"/>
          <w:sz w:val="36"/>
          <w:szCs w:val="36"/>
        </w:rPr>
        <w:t>On peut s'aimer, se désaimer</w:t>
      </w:r>
      <w:r w:rsidRPr="00560CCD">
        <w:rPr>
          <w:rFonts w:ascii="Arial" w:hAnsi="Arial" w:cs="Arial"/>
          <w:b/>
          <w:color w:val="333333"/>
          <w:sz w:val="36"/>
          <w:szCs w:val="36"/>
        </w:rPr>
        <w:br/>
      </w:r>
      <w:r w:rsidRPr="00256025">
        <w:rPr>
          <w:rFonts w:ascii="Arial" w:hAnsi="Arial" w:cs="Arial"/>
          <w:i/>
          <w:color w:val="943634" w:themeColor="accent2" w:themeShade="BF"/>
          <w:sz w:val="28"/>
          <w:szCs w:val="28"/>
        </w:rPr>
        <w:t>On ne ressemble</w:t>
      </w:r>
      <w:r w:rsidRPr="003070F3">
        <w:rPr>
          <w:rFonts w:ascii="Arial" w:hAnsi="Arial" w:cs="Arial"/>
          <w:color w:val="333333"/>
          <w:sz w:val="28"/>
          <w:szCs w:val="28"/>
        </w:rPr>
        <w:t xml:space="preserve"> </w:t>
      </w:r>
      <w:r w:rsidRPr="00256025">
        <w:rPr>
          <w:rFonts w:ascii="Arial" w:hAnsi="Arial" w:cs="Arial"/>
          <w:b/>
          <w:color w:val="333333"/>
          <w:sz w:val="36"/>
          <w:szCs w:val="36"/>
        </w:rPr>
        <w:t>qu'à ce qu'on fait</w:t>
      </w:r>
      <w:r w:rsidRPr="00256025">
        <w:rPr>
          <w:rFonts w:ascii="Arial" w:hAnsi="Arial" w:cs="Arial"/>
          <w:b/>
          <w:color w:val="333333"/>
          <w:sz w:val="36"/>
          <w:szCs w:val="36"/>
        </w:rPr>
        <w:br/>
        <w:t>On peut rêver, se réveiller</w:t>
      </w:r>
      <w:r w:rsidRPr="00256025">
        <w:rPr>
          <w:rFonts w:ascii="Arial" w:hAnsi="Arial" w:cs="Arial"/>
          <w:b/>
          <w:color w:val="333333"/>
          <w:sz w:val="36"/>
          <w:szCs w:val="36"/>
        </w:rPr>
        <w:br/>
      </w:r>
      <w:r w:rsidRPr="00256025">
        <w:rPr>
          <w:rFonts w:ascii="Arial" w:hAnsi="Arial" w:cs="Arial"/>
          <w:i/>
          <w:color w:val="943634" w:themeColor="accent2" w:themeShade="BF"/>
          <w:sz w:val="28"/>
          <w:szCs w:val="28"/>
        </w:rPr>
        <w:t>On est semblable</w:t>
      </w:r>
      <w:r w:rsidRPr="003070F3">
        <w:rPr>
          <w:rFonts w:ascii="Arial" w:hAnsi="Arial" w:cs="Arial"/>
          <w:color w:val="333333"/>
          <w:sz w:val="28"/>
          <w:szCs w:val="28"/>
        </w:rPr>
        <w:t xml:space="preserve"> </w:t>
      </w:r>
      <w:r w:rsidRPr="00256025">
        <w:rPr>
          <w:rFonts w:ascii="Arial" w:hAnsi="Arial" w:cs="Arial"/>
          <w:b/>
          <w:color w:val="333333"/>
          <w:sz w:val="36"/>
          <w:szCs w:val="36"/>
        </w:rPr>
        <w:t>à ce qu'on est</w:t>
      </w:r>
      <w:r w:rsidRPr="00256025">
        <w:rPr>
          <w:rFonts w:ascii="Arial" w:hAnsi="Arial" w:cs="Arial"/>
          <w:b/>
          <w:color w:val="333333"/>
          <w:sz w:val="36"/>
          <w:szCs w:val="36"/>
        </w:rPr>
        <w:br/>
      </w:r>
    </w:p>
    <w:p w:rsidR="003070F3" w:rsidRPr="00011876" w:rsidRDefault="003070F3" w:rsidP="003070F3">
      <w:pPr>
        <w:spacing w:after="0" w:line="240" w:lineRule="auto"/>
        <w:rPr>
          <w:rFonts w:ascii="Arial" w:hAnsi="Arial" w:cs="Arial"/>
          <w:color w:val="333333"/>
          <w:sz w:val="16"/>
          <w:szCs w:val="16"/>
        </w:rPr>
      </w:pPr>
      <w:r w:rsidRPr="00256025">
        <w:rPr>
          <w:rFonts w:ascii="Arial" w:hAnsi="Arial" w:cs="Arial"/>
          <w:b/>
          <w:color w:val="333333"/>
          <w:sz w:val="36"/>
          <w:szCs w:val="36"/>
        </w:rPr>
        <w:t>On peut s'aimer, se désaimer</w:t>
      </w:r>
      <w:r w:rsidRPr="00256025">
        <w:rPr>
          <w:rFonts w:ascii="Arial" w:hAnsi="Arial" w:cs="Arial"/>
          <w:b/>
          <w:color w:val="333333"/>
          <w:sz w:val="36"/>
          <w:szCs w:val="36"/>
        </w:rPr>
        <w:br/>
      </w:r>
      <w:r w:rsidRPr="00256025">
        <w:rPr>
          <w:rFonts w:ascii="Arial" w:hAnsi="Arial" w:cs="Arial"/>
          <w:i/>
          <w:color w:val="943634" w:themeColor="accent2" w:themeShade="BF"/>
          <w:sz w:val="28"/>
          <w:szCs w:val="28"/>
        </w:rPr>
        <w:t>On ne ressemble</w:t>
      </w:r>
      <w:r w:rsidRPr="003070F3">
        <w:rPr>
          <w:rFonts w:ascii="Arial" w:hAnsi="Arial" w:cs="Arial"/>
          <w:color w:val="333333"/>
          <w:sz w:val="28"/>
          <w:szCs w:val="28"/>
        </w:rPr>
        <w:t xml:space="preserve"> </w:t>
      </w:r>
      <w:r w:rsidRPr="00256025">
        <w:rPr>
          <w:rFonts w:ascii="Arial" w:hAnsi="Arial" w:cs="Arial"/>
          <w:b/>
          <w:color w:val="333333"/>
          <w:sz w:val="36"/>
          <w:szCs w:val="36"/>
        </w:rPr>
        <w:t>qu'à ce qu'on fait</w:t>
      </w:r>
      <w:r w:rsidRPr="00256025">
        <w:rPr>
          <w:rFonts w:ascii="Arial" w:hAnsi="Arial" w:cs="Arial"/>
          <w:b/>
          <w:color w:val="333333"/>
          <w:sz w:val="36"/>
          <w:szCs w:val="36"/>
        </w:rPr>
        <w:br/>
      </w:r>
    </w:p>
    <w:p w:rsidR="003070F3" w:rsidRPr="00256025" w:rsidRDefault="003070F3" w:rsidP="003070F3">
      <w:pPr>
        <w:spacing w:after="0" w:line="240" w:lineRule="auto"/>
        <w:rPr>
          <w:rFonts w:ascii="Arial" w:hAnsi="Arial" w:cs="Arial"/>
          <w:b/>
          <w:sz w:val="36"/>
          <w:szCs w:val="36"/>
        </w:rPr>
      </w:pPr>
      <w:r w:rsidRPr="00011876">
        <w:rPr>
          <w:rFonts w:ascii="Arial" w:hAnsi="Arial" w:cs="Arial"/>
          <w:i/>
          <w:color w:val="943634" w:themeColor="accent2" w:themeShade="BF"/>
          <w:sz w:val="24"/>
          <w:szCs w:val="24"/>
        </w:rPr>
        <w:t>On a beau prendre des trains</w:t>
      </w:r>
      <w:r w:rsidRPr="00011876">
        <w:rPr>
          <w:rFonts w:ascii="Arial" w:hAnsi="Arial" w:cs="Arial"/>
          <w:i/>
          <w:color w:val="943634" w:themeColor="accent2" w:themeShade="BF"/>
          <w:sz w:val="24"/>
          <w:szCs w:val="24"/>
        </w:rPr>
        <w:br/>
        <w:t>Ce s'ra toujours pour pouvoir enfin</w:t>
      </w:r>
      <w:r w:rsidRPr="00011876">
        <w:rPr>
          <w:rFonts w:ascii="Arial" w:hAnsi="Arial" w:cs="Arial"/>
          <w:i/>
          <w:color w:val="943634" w:themeColor="accent2" w:themeShade="BF"/>
          <w:sz w:val="24"/>
          <w:szCs w:val="24"/>
        </w:rPr>
        <w:br/>
      </w:r>
      <w:r w:rsidRPr="00256025">
        <w:rPr>
          <w:rFonts w:ascii="Arial" w:hAnsi="Arial" w:cs="Arial"/>
          <w:b/>
          <w:color w:val="333333"/>
          <w:sz w:val="36"/>
          <w:szCs w:val="36"/>
        </w:rPr>
        <w:t>Toucher les cimes</w:t>
      </w:r>
      <w:r w:rsidRPr="00256025">
        <w:rPr>
          <w:rFonts w:ascii="Arial" w:hAnsi="Arial" w:cs="Arial"/>
          <w:b/>
          <w:color w:val="333333"/>
          <w:sz w:val="36"/>
          <w:szCs w:val="36"/>
        </w:rPr>
        <w:br/>
        <w:t>Prendre racine</w:t>
      </w:r>
    </w:p>
    <w:sectPr w:rsidR="003070F3" w:rsidRPr="00256025" w:rsidSect="00011876">
      <w:pgSz w:w="11906" w:h="16838"/>
      <w:pgMar w:top="28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70F3"/>
    <w:rsid w:val="00011876"/>
    <w:rsid w:val="001C7D94"/>
    <w:rsid w:val="001D2F1D"/>
    <w:rsid w:val="00256025"/>
    <w:rsid w:val="003070F3"/>
    <w:rsid w:val="00560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F1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166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utisateur</dc:creator>
  <cp:keywords/>
  <dc:description/>
  <cp:lastModifiedBy>utisateur</cp:lastModifiedBy>
  <cp:revision>4</cp:revision>
  <dcterms:created xsi:type="dcterms:W3CDTF">2016-11-07T12:39:00Z</dcterms:created>
  <dcterms:modified xsi:type="dcterms:W3CDTF">2016-11-07T13:00:00Z</dcterms:modified>
</cp:coreProperties>
</file>